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F6C" w:rsidRDefault="00AD3F6C" w:rsidP="00AD3F6C">
      <w:pPr>
        <w:spacing w:after="0"/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tt-RU" w:eastAsia="ru-RU"/>
        </w:rPr>
        <w:t xml:space="preserve">                                                                                                  </w:t>
      </w:r>
    </w:p>
    <w:p w:rsidR="00AD3F6C" w:rsidRDefault="00AD3F6C" w:rsidP="00AD3F6C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6A6309">
        <w:rPr>
          <w:rFonts w:ascii="Times New Roman" w:hAnsi="Times New Roman" w:cs="Times New Roman"/>
          <w:b/>
          <w:color w:val="000000"/>
        </w:rPr>
        <w:t>Муниципальное бюджетное образовательное учреждение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 w:rsidRPr="006A6309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 w:rsidRPr="006A6309">
        <w:rPr>
          <w:rFonts w:ascii="Times New Roman" w:hAnsi="Times New Roman" w:cs="Times New Roman"/>
          <w:b/>
          <w:color w:val="000000"/>
        </w:rPr>
        <w:t xml:space="preserve">« </w:t>
      </w:r>
      <w:proofErr w:type="spellStart"/>
      <w:r w:rsidRPr="006A6309">
        <w:rPr>
          <w:rFonts w:ascii="Times New Roman" w:hAnsi="Times New Roman" w:cs="Times New Roman"/>
          <w:b/>
          <w:color w:val="000000"/>
        </w:rPr>
        <w:t>Тлякеевская</w:t>
      </w:r>
      <w:proofErr w:type="spellEnd"/>
      <w:proofErr w:type="gramEnd"/>
      <w:r w:rsidRPr="006A6309">
        <w:rPr>
          <w:rFonts w:ascii="Times New Roman" w:hAnsi="Times New Roman" w:cs="Times New Roman"/>
          <w:b/>
          <w:color w:val="000000"/>
        </w:rPr>
        <w:t xml:space="preserve"> основная общеобразовательная школа»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b/>
          <w:color w:val="000000"/>
          <w:lang w:val="tt-RU"/>
        </w:rPr>
      </w:pPr>
      <w:proofErr w:type="spellStart"/>
      <w:r w:rsidRPr="006A6309">
        <w:rPr>
          <w:rFonts w:ascii="Times New Roman" w:hAnsi="Times New Roman" w:cs="Times New Roman"/>
          <w:b/>
          <w:color w:val="000000"/>
        </w:rPr>
        <w:t>Актанышского</w:t>
      </w:r>
      <w:proofErr w:type="spellEnd"/>
      <w:r w:rsidRPr="006A6309">
        <w:rPr>
          <w:rFonts w:ascii="Times New Roman" w:hAnsi="Times New Roman" w:cs="Times New Roman"/>
          <w:b/>
          <w:color w:val="000000"/>
        </w:rPr>
        <w:t xml:space="preserve"> муниципального района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AD3F6C" w:rsidRPr="006A6309" w:rsidTr="005D05D1">
        <w:tc>
          <w:tcPr>
            <w:tcW w:w="6096" w:type="dxa"/>
            <w:hideMark/>
          </w:tcPr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«Рассмотрено»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Руководитель ШМО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 xml:space="preserve">__________/ 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>Г.А.Хабиров</w:t>
            </w:r>
            <w:r w:rsidRPr="006A6309">
              <w:rPr>
                <w:rFonts w:ascii="Times New Roman" w:hAnsi="Times New Roman" w:cs="Times New Roman"/>
              </w:rPr>
              <w:t>/</w:t>
            </w:r>
          </w:p>
          <w:p w:rsidR="00AD3F6C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№    1       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6A6309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6A6309">
              <w:rPr>
                <w:rFonts w:ascii="Times New Roman" w:hAnsi="Times New Roman" w:cs="Times New Roman"/>
              </w:rPr>
              <w:t>«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>31</w:t>
            </w:r>
            <w:r w:rsidRPr="006A6309">
              <w:rPr>
                <w:rFonts w:ascii="Times New Roman" w:hAnsi="Times New Roman" w:cs="Times New Roman"/>
              </w:rPr>
              <w:t>» __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 xml:space="preserve">августа   </w:t>
            </w:r>
            <w:r w:rsidRPr="006A63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2020</w:t>
            </w:r>
            <w:r w:rsidRPr="006A630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5528" w:type="dxa"/>
            <w:hideMark/>
          </w:tcPr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«Согласовано»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Зам. директора по УВР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6A6309">
              <w:rPr>
                <w:rFonts w:ascii="Times New Roman" w:hAnsi="Times New Roman" w:cs="Times New Roman"/>
              </w:rPr>
              <w:t>Тл.ООШ</w:t>
            </w:r>
            <w:proofErr w:type="spellEnd"/>
            <w:r w:rsidRPr="006A6309">
              <w:rPr>
                <w:rFonts w:ascii="Times New Roman" w:hAnsi="Times New Roman" w:cs="Times New Roman"/>
              </w:rPr>
              <w:t xml:space="preserve"> №2»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6A6309">
              <w:rPr>
                <w:rFonts w:ascii="Times New Roman" w:hAnsi="Times New Roman" w:cs="Times New Roman"/>
              </w:rPr>
              <w:t xml:space="preserve">_________/ 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>М.Ф.Хабирова</w:t>
            </w:r>
            <w:r w:rsidRPr="006A6309">
              <w:rPr>
                <w:rFonts w:ascii="Times New Roman" w:hAnsi="Times New Roman" w:cs="Times New Roman"/>
                <w:u w:val="single"/>
              </w:rPr>
              <w:t xml:space="preserve"> /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«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>31</w:t>
            </w:r>
            <w:r w:rsidRPr="006A6309">
              <w:rPr>
                <w:rFonts w:ascii="Times New Roman" w:hAnsi="Times New Roman" w:cs="Times New Roman"/>
              </w:rPr>
              <w:t>» __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 xml:space="preserve">августа   </w:t>
            </w:r>
            <w:r w:rsidRPr="006A63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2020</w:t>
            </w:r>
            <w:r w:rsidRPr="006A630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8366" w:type="dxa"/>
            <w:hideMark/>
          </w:tcPr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«Утверждаю»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Директор МБОУ «</w:t>
            </w:r>
            <w:r w:rsidRPr="006A6309">
              <w:rPr>
                <w:rFonts w:ascii="Times New Roman" w:hAnsi="Times New Roman" w:cs="Times New Roman"/>
                <w:lang w:val="tt-RU"/>
              </w:rPr>
              <w:t>Тл.ООШ</w:t>
            </w:r>
            <w:r w:rsidRPr="006A6309">
              <w:rPr>
                <w:rFonts w:ascii="Times New Roman" w:hAnsi="Times New Roman" w:cs="Times New Roman"/>
              </w:rPr>
              <w:t>»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 xml:space="preserve">____________/ </w:t>
            </w:r>
            <w:r>
              <w:rPr>
                <w:rFonts w:ascii="Times New Roman" w:hAnsi="Times New Roman" w:cs="Times New Roman"/>
                <w:u w:val="single"/>
                <w:lang w:val="tt-RU"/>
              </w:rPr>
              <w:t>Р.Х.Ахметов</w:t>
            </w:r>
            <w:r w:rsidRPr="006A6309">
              <w:rPr>
                <w:rFonts w:ascii="Times New Roman" w:hAnsi="Times New Roman" w:cs="Times New Roman"/>
                <w:u w:val="single"/>
              </w:rPr>
              <w:t xml:space="preserve"> /</w:t>
            </w:r>
          </w:p>
          <w:p w:rsidR="00AD3F6C" w:rsidRPr="00EE5798" w:rsidRDefault="00AD3F6C" w:rsidP="005D05D1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Приказ№</w:t>
            </w: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  <w:p w:rsidR="00AD3F6C" w:rsidRPr="006A6309" w:rsidRDefault="00AD3F6C" w:rsidP="005D05D1">
            <w:pPr>
              <w:spacing w:after="0"/>
              <w:rPr>
                <w:rFonts w:ascii="Times New Roman" w:hAnsi="Times New Roman" w:cs="Times New Roman"/>
              </w:rPr>
            </w:pPr>
            <w:r w:rsidRPr="006A6309">
              <w:rPr>
                <w:rFonts w:ascii="Times New Roman" w:hAnsi="Times New Roman" w:cs="Times New Roman"/>
              </w:rPr>
              <w:t>от «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>31</w:t>
            </w:r>
            <w:r w:rsidRPr="006A6309">
              <w:rPr>
                <w:rFonts w:ascii="Times New Roman" w:hAnsi="Times New Roman" w:cs="Times New Roman"/>
              </w:rPr>
              <w:t>» __</w:t>
            </w:r>
            <w:r w:rsidRPr="006A6309">
              <w:rPr>
                <w:rFonts w:ascii="Times New Roman" w:hAnsi="Times New Roman" w:cs="Times New Roman"/>
                <w:u w:val="single"/>
                <w:lang w:val="tt-RU"/>
              </w:rPr>
              <w:t xml:space="preserve">августа   </w:t>
            </w:r>
            <w:r w:rsidRPr="006A63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2020</w:t>
            </w:r>
            <w:r w:rsidRPr="006A6309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AD3F6C" w:rsidRPr="006A6309" w:rsidRDefault="00AD3F6C" w:rsidP="00AD3F6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F6C" w:rsidRPr="006A6309" w:rsidRDefault="00AD3F6C" w:rsidP="00AD3F6C">
      <w:pPr>
        <w:suppressAutoHyphens/>
        <w:spacing w:after="0"/>
        <w:rPr>
          <w:rFonts w:ascii="Times New Roman" w:hAnsi="Times New Roman" w:cs="Times New Roman"/>
          <w:b/>
          <w:i/>
          <w:sz w:val="28"/>
          <w:szCs w:val="28"/>
          <w:lang w:val="tt-RU" w:eastAsia="ar-SA"/>
        </w:rPr>
      </w:pPr>
    </w:p>
    <w:p w:rsidR="00AD3F6C" w:rsidRPr="006A6309" w:rsidRDefault="00AD3F6C" w:rsidP="00AD3F6C">
      <w:pPr>
        <w:suppressAutoHyphens/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tt-RU" w:eastAsia="ar-SA"/>
        </w:rPr>
      </w:pPr>
    </w:p>
    <w:p w:rsidR="00AD3F6C" w:rsidRPr="006A6309" w:rsidRDefault="00AD3F6C" w:rsidP="00AD3F6C">
      <w:pPr>
        <w:suppressAutoHyphens/>
        <w:spacing w:after="0"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6A6309">
        <w:rPr>
          <w:rFonts w:ascii="Times New Roman" w:hAnsi="Times New Roman" w:cs="Times New Roman"/>
          <w:b/>
          <w:sz w:val="32"/>
          <w:szCs w:val="32"/>
          <w:lang w:eastAsia="ar-SA"/>
        </w:rPr>
        <w:t>РАБОЧАЯ ПРОГРАММА</w:t>
      </w:r>
    </w:p>
    <w:p w:rsidR="00AD3F6C" w:rsidRPr="006A6309" w:rsidRDefault="00FC438E" w:rsidP="00AD3F6C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tt-RU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lang w:val="tt-RU"/>
        </w:rPr>
        <w:t>ПО химии, 9</w:t>
      </w:r>
      <w:r w:rsidR="00AD3F6C" w:rsidRPr="006A6309">
        <w:rPr>
          <w:rFonts w:ascii="Times New Roman" w:hAnsi="Times New Roman" w:cs="Times New Roman"/>
          <w:b/>
          <w:color w:val="000000"/>
          <w:sz w:val="32"/>
          <w:szCs w:val="32"/>
          <w:lang w:val="tt-RU"/>
        </w:rPr>
        <w:t xml:space="preserve"> класс</w:t>
      </w:r>
    </w:p>
    <w:p w:rsidR="00AD3F6C" w:rsidRPr="006A6309" w:rsidRDefault="00AD3F6C" w:rsidP="00AD3F6C">
      <w:pPr>
        <w:suppressAutoHyphens/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tt-RU"/>
        </w:rPr>
      </w:pPr>
    </w:p>
    <w:p w:rsidR="00AD3F6C" w:rsidRPr="006A6309" w:rsidRDefault="00AD3F6C" w:rsidP="00AD3F6C">
      <w:pPr>
        <w:suppressAutoHyphens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tt-RU" w:eastAsia="ar-SA"/>
        </w:rPr>
      </w:pPr>
    </w:p>
    <w:p w:rsidR="00AD3F6C" w:rsidRPr="006A6309" w:rsidRDefault="00AD3F6C" w:rsidP="00AD3F6C">
      <w:pPr>
        <w:suppressAutoHyphens/>
        <w:spacing w:after="0"/>
        <w:jc w:val="center"/>
        <w:rPr>
          <w:rFonts w:ascii="Times New Roman" w:hAnsi="Times New Roman" w:cs="Times New Roman"/>
          <w:b/>
          <w:lang w:val="tt-RU" w:eastAsia="ar-SA"/>
        </w:rPr>
      </w:pP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6A6309">
        <w:rPr>
          <w:rFonts w:ascii="Times New Roman" w:hAnsi="Times New Roman" w:cs="Times New Roman"/>
          <w:color w:val="000000"/>
          <w:sz w:val="28"/>
          <w:szCs w:val="28"/>
          <w:lang w:val="tt-RU"/>
        </w:rPr>
        <w:t>Хабиров Газинур Анзяпович, у</w:t>
      </w:r>
      <w:proofErr w:type="spellStart"/>
      <w:r w:rsidRPr="006A6309">
        <w:rPr>
          <w:rFonts w:ascii="Times New Roman" w:hAnsi="Times New Roman" w:cs="Times New Roman"/>
          <w:color w:val="000000"/>
          <w:sz w:val="28"/>
          <w:szCs w:val="28"/>
        </w:rPr>
        <w:t>читель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химии</w:t>
      </w:r>
      <w:r w:rsidRPr="006A6309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AD3F6C" w:rsidRPr="006A6309" w:rsidRDefault="00AD3F6C" w:rsidP="00AD3F6C">
      <w:pPr>
        <w:spacing w:after="0"/>
        <w:jc w:val="right"/>
        <w:rPr>
          <w:rFonts w:ascii="Times New Roman" w:hAnsi="Times New Roman" w:cs="Times New Roman"/>
          <w:color w:val="000000"/>
          <w:lang w:val="tt-RU"/>
        </w:rPr>
      </w:pPr>
      <w:r w:rsidRPr="006A6309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AD3F6C" w:rsidRPr="006A6309" w:rsidRDefault="00AD3F6C" w:rsidP="00AD3F6C">
      <w:pPr>
        <w:spacing w:after="0"/>
        <w:jc w:val="right"/>
        <w:rPr>
          <w:rFonts w:ascii="Times New Roman" w:hAnsi="Times New Roman" w:cs="Times New Roman"/>
          <w:color w:val="000000"/>
          <w:lang w:val="tt-RU"/>
        </w:rPr>
      </w:pPr>
      <w:r w:rsidRPr="006A6309">
        <w:rPr>
          <w:rFonts w:ascii="Times New Roman" w:hAnsi="Times New Roman" w:cs="Times New Roman"/>
          <w:color w:val="000000"/>
        </w:rPr>
        <w:t xml:space="preserve">педагогического      совета 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lang w:val="tt-RU"/>
        </w:rPr>
      </w:pPr>
      <w:r w:rsidRPr="006A6309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                                       </w:t>
      </w:r>
      <w:r w:rsidRPr="006A6309">
        <w:rPr>
          <w:rFonts w:ascii="Times New Roman" w:hAnsi="Times New Roman" w:cs="Times New Roman"/>
          <w:color w:val="000000"/>
        </w:rPr>
        <w:t xml:space="preserve">   протокол </w:t>
      </w:r>
      <w:proofErr w:type="gramStart"/>
      <w:r w:rsidRPr="006A6309">
        <w:rPr>
          <w:rFonts w:ascii="Times New Roman" w:hAnsi="Times New Roman" w:cs="Times New Roman"/>
          <w:color w:val="000000"/>
        </w:rPr>
        <w:t xml:space="preserve">№ </w:t>
      </w:r>
      <w:r w:rsidRPr="006A6309">
        <w:rPr>
          <w:rFonts w:ascii="Times New Roman" w:hAnsi="Times New Roman" w:cs="Times New Roman"/>
          <w:color w:val="000000"/>
          <w:u w:val="single"/>
          <w:lang w:val="tt-RU"/>
        </w:rPr>
        <w:t xml:space="preserve"> 1</w:t>
      </w:r>
      <w:proofErr w:type="gramEnd"/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lang w:val="tt-RU"/>
        </w:rPr>
      </w:pPr>
      <w:r w:rsidRPr="006A6309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</w:t>
      </w:r>
      <w:r w:rsidRPr="006A6309">
        <w:rPr>
          <w:rFonts w:ascii="Times New Roman" w:hAnsi="Times New Roman" w:cs="Times New Roman"/>
          <w:color w:val="000000"/>
        </w:rPr>
        <w:t xml:space="preserve">  </w:t>
      </w:r>
      <w:proofErr w:type="gramStart"/>
      <w:r>
        <w:rPr>
          <w:rFonts w:ascii="Times New Roman" w:hAnsi="Times New Roman" w:cs="Times New Roman"/>
          <w:color w:val="000000"/>
        </w:rPr>
        <w:t xml:space="preserve">от </w:t>
      </w:r>
      <w:r w:rsidRPr="006A6309">
        <w:rPr>
          <w:rFonts w:ascii="Times New Roman" w:hAnsi="Times New Roman" w:cs="Times New Roman"/>
          <w:color w:val="000000"/>
        </w:rPr>
        <w:t xml:space="preserve"> </w:t>
      </w:r>
      <w:r w:rsidRPr="006A6309">
        <w:rPr>
          <w:rFonts w:ascii="Times New Roman" w:hAnsi="Times New Roman" w:cs="Times New Roman"/>
          <w:color w:val="000000"/>
          <w:u w:val="single"/>
        </w:rPr>
        <w:t>31</w:t>
      </w:r>
      <w:proofErr w:type="gramEnd"/>
      <w:r w:rsidRPr="006A6309">
        <w:rPr>
          <w:rFonts w:ascii="Times New Roman" w:hAnsi="Times New Roman" w:cs="Times New Roman"/>
          <w:color w:val="000000"/>
        </w:rPr>
        <w:t xml:space="preserve"> </w:t>
      </w:r>
      <w:r w:rsidRPr="006A6309">
        <w:rPr>
          <w:rFonts w:ascii="Times New Roman" w:hAnsi="Times New Roman" w:cs="Times New Roman"/>
          <w:color w:val="000000"/>
          <w:u w:val="single"/>
          <w:lang w:val="tt-RU"/>
        </w:rPr>
        <w:t>августа</w:t>
      </w:r>
      <w:r>
        <w:rPr>
          <w:rFonts w:ascii="Times New Roman" w:hAnsi="Times New Roman" w:cs="Times New Roman"/>
          <w:color w:val="000000"/>
        </w:rPr>
        <w:t>2020</w:t>
      </w:r>
      <w:r w:rsidRPr="006A6309">
        <w:rPr>
          <w:rFonts w:ascii="Times New Roman" w:hAnsi="Times New Roman" w:cs="Times New Roman"/>
          <w:color w:val="000000"/>
          <w:lang w:val="tt-RU"/>
        </w:rPr>
        <w:t>г.</w:t>
      </w:r>
    </w:p>
    <w:p w:rsidR="00AD3F6C" w:rsidRPr="006A6309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lang w:val="tt-RU"/>
        </w:rPr>
      </w:pPr>
    </w:p>
    <w:p w:rsidR="00AD3F6C" w:rsidRDefault="00AD3F6C" w:rsidP="00AD3F6C">
      <w:pPr>
        <w:spacing w:after="0"/>
        <w:rPr>
          <w:rFonts w:ascii="Times New Roman" w:hAnsi="Times New Roman" w:cs="Times New Roman"/>
          <w:color w:val="000000"/>
        </w:rPr>
      </w:pPr>
    </w:p>
    <w:p w:rsidR="00AD3F6C" w:rsidRDefault="00AD3F6C" w:rsidP="00AD3F6C">
      <w:pPr>
        <w:spacing w:after="0"/>
        <w:rPr>
          <w:rFonts w:ascii="Times New Roman" w:hAnsi="Times New Roman" w:cs="Times New Roman"/>
          <w:color w:val="000000"/>
        </w:rPr>
      </w:pPr>
    </w:p>
    <w:p w:rsidR="00AD3F6C" w:rsidRDefault="00AD3F6C" w:rsidP="00AD3F6C">
      <w:pPr>
        <w:spacing w:after="0"/>
        <w:rPr>
          <w:rFonts w:ascii="Times New Roman" w:hAnsi="Times New Roman" w:cs="Times New Roman"/>
          <w:color w:val="000000"/>
        </w:rPr>
      </w:pPr>
    </w:p>
    <w:p w:rsidR="00AD3F6C" w:rsidRDefault="00AD3F6C" w:rsidP="00AD3F6C">
      <w:pPr>
        <w:spacing w:after="0"/>
        <w:rPr>
          <w:rFonts w:ascii="Times New Roman" w:hAnsi="Times New Roman" w:cs="Times New Roman"/>
          <w:color w:val="000000"/>
        </w:rPr>
      </w:pPr>
    </w:p>
    <w:p w:rsidR="00AD3F6C" w:rsidRPr="006A6309" w:rsidRDefault="00AD3F6C" w:rsidP="00AD3F6C">
      <w:pPr>
        <w:spacing w:after="0"/>
        <w:rPr>
          <w:rFonts w:ascii="Times New Roman" w:hAnsi="Times New Roman" w:cs="Times New Roman"/>
          <w:color w:val="000000"/>
        </w:rPr>
      </w:pPr>
    </w:p>
    <w:p w:rsidR="00AD3F6C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2020-2021</w:t>
      </w:r>
      <w:r w:rsidRPr="006A6309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учебный год</w:t>
      </w:r>
    </w:p>
    <w:p w:rsidR="00AD3F6C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AD3F6C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AD3F6C" w:rsidRDefault="00AD3F6C" w:rsidP="00AD3F6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692280" w:rsidRPr="00692280" w:rsidRDefault="00692280" w:rsidP="00AD3F6C">
      <w:pPr>
        <w:spacing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802F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Рабочая программа по химии</w:t>
      </w:r>
      <w:r w:rsidRPr="0069228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для 9 класса составлена на основе: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Закона «Об образовании в Российской Федерации» от 29.12.2012г. № 273- Ф</w:t>
      </w:r>
      <w:r w:rsidRPr="007802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 (</w:t>
      </w: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изменениями);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Федерального государственного образовательного стандарт</w:t>
      </w:r>
      <w:r w:rsidRPr="007802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основного общего образования</w:t>
      </w: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7802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утверждённого приказом Министерства образования и науки Российской Федерации от 17.12.2010г. №1897</w:t>
      </w:r>
      <w:r w:rsidR="0061720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802F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 изменениями и дополнениями)</w:t>
      </w: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Основной образовательной программы школы;</w:t>
      </w:r>
    </w:p>
    <w:p w:rsidR="00692280" w:rsidRPr="00692280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Учебного плана школы;</w:t>
      </w:r>
    </w:p>
    <w:p w:rsidR="00692280" w:rsidRPr="007802F1" w:rsidRDefault="00692280" w:rsidP="00AB3AAB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Годового учебного календарного графика на текущий учебный год;</w:t>
      </w:r>
    </w:p>
    <w:p w:rsidR="00692280" w:rsidRPr="007802F1" w:rsidRDefault="00692280" w:rsidP="00AB3AAB">
      <w:pPr>
        <w:pStyle w:val="a5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Рабочей программ</w:t>
      </w:r>
      <w:r w:rsidR="00617208">
        <w:rPr>
          <w:rFonts w:ascii="Times New Roman" w:hAnsi="Times New Roman" w:cs="Times New Roman"/>
          <w:sz w:val="24"/>
          <w:szCs w:val="24"/>
        </w:rPr>
        <w:t xml:space="preserve">ы под авторством  Гара Н. Н. </w:t>
      </w:r>
      <w:r w:rsidRPr="007802F1">
        <w:rPr>
          <w:rFonts w:ascii="Times New Roman" w:hAnsi="Times New Roman" w:cs="Times New Roman"/>
          <w:sz w:val="24"/>
          <w:szCs w:val="24"/>
        </w:rPr>
        <w:t>ФГОС. Химия. Предметная линия учебников Г. Е. Рудзитиса, Ф. Г. Фельдмана.  8-9 классы. Просвещение. 2013г.;</w:t>
      </w:r>
    </w:p>
    <w:p w:rsidR="00692280" w:rsidRPr="007802F1" w:rsidRDefault="00692280" w:rsidP="00AB3AAB">
      <w:pPr>
        <w:pStyle w:val="a5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Учебника  Рудзитиса Г.Е., Фельдмана Ф. Г. Химия. 9 класс. ФГОС. Просвещение. 2017г.</w:t>
      </w:r>
    </w:p>
    <w:p w:rsidR="007802F1" w:rsidRPr="007802F1" w:rsidRDefault="007802F1" w:rsidP="007802F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802F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Pr="007802F1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  <w:r w:rsidRPr="007802F1">
        <w:rPr>
          <w:rFonts w:ascii="Times New Roman" w:hAnsi="Times New Roman" w:cs="Times New Roman"/>
          <w:b/>
          <w:sz w:val="24"/>
          <w:szCs w:val="24"/>
        </w:rPr>
        <w:t>: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создать условия для проявления и развития способностей и интересов ребенка;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сформировать желание и умение учиться и на этой основе обеспечить развитие у ребенка чувства собственного достоинства;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мотивировать интерес к знаниям и самопознанию;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оказать помощь в приобретении опыта общения и сотрудничества;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сформировать первые навыки творчества;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обеспечить достаточно прочную базисную общеобразовательную подготовку.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обеспечить получение выпускниками качественного образования, подтверждаемого результатами независимой экспертизы ЕГЭ, результатами поступления в престижные учебные заведения высшего и среднего профессионального образования</w:t>
      </w:r>
    </w:p>
    <w:p w:rsidR="007802F1" w:rsidRPr="007802F1" w:rsidRDefault="007802F1" w:rsidP="00AB3AA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обеспечить развитие теоретического мышления и высокий уровень общекультурного развития;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b/>
          <w:bCs/>
          <w:sz w:val="24"/>
          <w:szCs w:val="24"/>
        </w:rPr>
        <w:t>Изучение химии в основной школе направлено: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освоение важнейших знаний об основных понятиях и законах химии, химической символики;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lastRenderedPageBreak/>
        <w:t xml:space="preserve">• на воспитание отношения к химии как к одному из фундаментальных компонентов естествознания и элементу общечеловеческой культуры;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 xml:space="preserve">• на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7802F1" w:rsidRPr="007802F1" w:rsidRDefault="007802F1" w:rsidP="00AB3AA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b/>
          <w:bCs/>
          <w:sz w:val="24"/>
          <w:szCs w:val="24"/>
        </w:rPr>
        <w:t>Задачи изучения химии.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Формирование у учащихся знания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Развитие умений наблюдать и объяснять химические явления, происходящие в природе, лаборатории, в повседневной жизни.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Формирование специальных умений: обращаться с веществами, выполнять несложные эксперименты, соблюдая правили техники безопасности; грамотно применять химические знания в общении с природой и в повседневной жизни.</w:t>
      </w:r>
    </w:p>
    <w:p w:rsidR="007802F1" w:rsidRPr="007802F1" w:rsidRDefault="007802F1" w:rsidP="00AB3AA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CB19DD" w:rsidRDefault="007802F1" w:rsidP="00CB19D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02F1">
        <w:rPr>
          <w:rFonts w:ascii="Times New Roman" w:hAnsi="Times New Roman" w:cs="Times New Roman"/>
          <w:sz w:val="24"/>
          <w:szCs w:val="24"/>
        </w:rP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процессе трудовой деятельности.</w:t>
      </w:r>
    </w:p>
    <w:p w:rsidR="007802F1" w:rsidRPr="00CB19DD" w:rsidRDefault="00CB19DD" w:rsidP="00CB19D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17208" w:rsidRPr="00CB19DD">
        <w:rPr>
          <w:rFonts w:ascii="Times New Roman" w:hAnsi="Times New Roman" w:cs="Times New Roman"/>
          <w:b/>
          <w:sz w:val="24"/>
          <w:szCs w:val="24"/>
          <w:u w:val="single"/>
        </w:rPr>
        <w:t>ПЛАНИРУЕМЫЕ</w:t>
      </w:r>
      <w:r w:rsidR="007802F1" w:rsidRPr="00CB19DD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 ОБУЧЕНИЯ.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CB19DD">
        <w:rPr>
          <w:rFonts w:ascii="Times New Roman" w:hAnsi="Times New Roman" w:cs="Times New Roman"/>
          <w:sz w:val="24"/>
          <w:szCs w:val="24"/>
        </w:rPr>
        <w:t xml:space="preserve"> изучения предмета «Химия» являются следующие умения: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Постепенно выстраивать собственное целостное мировоззрение: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– с учётом этого многообразия постепенно вырабатывать свои собственные ответы на основные жизненные вопросы, которые ставит личный жизненный опыт;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– учиться признавать противоречивость и незавершённость своих взглядов на мир, возможность их изменения.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Осознавать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Приобретать опыт участия в делах, приносящих пользу людям.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Учиться самостоятельно противостоять ситуациям, провоцирующим на поступки, которые угрожают безопасности и здоровью.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убеждать других людей в необходимости овладения стратегией рационального природопользования.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развития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личностных результатов служат учебный материал и продуктивные задания учебника, нацеленные на 6-ю линию развития – умение оценивать поведение человека с точки зрения химической безопасности по отношению к человеку и природе.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r w:rsidRPr="00CB19DD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«Химия» является формирование универсальных учебных действий (УУД).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Регулятивные УУД</w:t>
      </w:r>
      <w:r w:rsidRPr="00CB19DD">
        <w:rPr>
          <w:rFonts w:ascii="Times New Roman" w:hAnsi="Times New Roman" w:cs="Times New Roman"/>
          <w:sz w:val="24"/>
          <w:szCs w:val="24"/>
        </w:rPr>
        <w:t>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Подбирать к каждой проблеме (задаче) адекватную ей теоретическую модель.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Планировать свою индивидуальную образовательную траекторию.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В ходе представления проекта давать оценку его результатам.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Уметь оценить степень успешности своей индивидуальной образовательной деятельности.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Познавательные УУД: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понятия: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 xml:space="preserve">- давать определение понятиям на основе изученного на различных предметах учебного материала;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- осуществлять логическую операцию установления </w:t>
      </w:r>
      <w:proofErr w:type="spellStart"/>
      <w:proofErr w:type="gramStart"/>
      <w:r w:rsidRPr="00CB19DD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CB19DD">
        <w:rPr>
          <w:rFonts w:ascii="Times New Roman" w:hAnsi="Times New Roman" w:cs="Times New Roman"/>
          <w:sz w:val="24"/>
          <w:szCs w:val="24"/>
        </w:rPr>
        <w:t>-видовых</w:t>
      </w:r>
      <w:proofErr w:type="gramEnd"/>
      <w:r w:rsidRPr="00CB19DD">
        <w:rPr>
          <w:rFonts w:ascii="Times New Roman" w:hAnsi="Times New Roman" w:cs="Times New Roman"/>
          <w:sz w:val="24"/>
          <w:szCs w:val="24"/>
        </w:rPr>
        <w:t xml:space="preserve"> отношений;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Представлять информацию в виде конспектов, таблиц, схем, графиков.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познавательных УУД служат учебный материал и продуктивные задания учебника, нацеленные на 1–4-й линии развития: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осознание роли веществ (1-я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рассмотрение химических процессов (2-я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использование химических знаний в быту (3-я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объяснение мира с точки зрения химии (4-я линия развития);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- овладение основами методов естествознания (6-я линия развития).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  <w:u w:val="single"/>
        </w:rPr>
        <w:t>Коммуникативные УУД: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i/>
          <w:iCs/>
          <w:sz w:val="24"/>
          <w:szCs w:val="24"/>
        </w:rPr>
        <w:t>Средством формирования</w:t>
      </w:r>
      <w:r w:rsidRPr="00CB19DD">
        <w:rPr>
          <w:rFonts w:ascii="Times New Roman" w:hAnsi="Times New Roman" w:cs="Times New Roman"/>
          <w:sz w:val="24"/>
          <w:szCs w:val="24"/>
        </w:rPr>
        <w:t xml:space="preserve"> коммуникативных УУД служат технология проблемного диалога (побуждающий и подводящий диалог) и работа в малых группах, также использование на уроках элементов технологии продуктивного чтения. 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Девятиклассник научится: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• объяснять суть химических процессов и их принципиальное отличие от физических;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признаки и условия протекания химических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 4) по обратимости процесса (реакции обратимые и необратимые);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факторы, влияющие на скорость химических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факторы, влияющие на смещение химического равновесия;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выявлять в процессе эксперимента признаки, свидетельствующие о протекании химической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приготовлять растворы с определённой массовой долей растворённого вещества;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характер среды водных растворов кислот и щелочей по изменению окраски индикаторов;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проводить качественные реакции, подтверждающие наличие в водных растворах веществ отдельных катионов и анионов.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формулы веществ по их названиям;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валентность и степень окисления элементов в веществах;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 xml:space="preserve">• называть общие химические свойства, характерные для групп оксидов: кислотных, </w:t>
      </w:r>
      <w:proofErr w:type="spellStart"/>
      <w:r w:rsidRPr="00CB19DD">
        <w:rPr>
          <w:rFonts w:ascii="Times New Roman" w:hAnsi="Times New Roman" w:cs="Times New Roman"/>
          <w:sz w:val="24"/>
          <w:szCs w:val="24"/>
        </w:rPr>
        <w:t>оснóвных</w:t>
      </w:r>
      <w:proofErr w:type="spellEnd"/>
      <w:r w:rsidRPr="00CB19DD">
        <w:rPr>
          <w:rFonts w:ascii="Times New Roman" w:hAnsi="Times New Roman" w:cs="Times New Roman"/>
          <w:sz w:val="24"/>
          <w:szCs w:val="24"/>
        </w:rPr>
        <w:t>, амфотерных;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называть общие химические свойства, характерные для каждого из классов неорганических веществ: кислот, оснований,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приводить примеры реакций, подтверждающих химические свойства неорганических веществ: оксидов, кислот, оснований и солей;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определять вещество-окислитель и вещество-восстановитель в окислительно-восстановительных реакциях;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окислительно-восстановительный баланс (для изученных реакций) по предложенным схемам реакций;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проводить лабораторные опыты, подтверждающие химические свойства основных классов неорганических веществ;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lastRenderedPageBreak/>
        <w:t>• 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b/>
          <w:bCs/>
          <w:sz w:val="24"/>
          <w:szCs w:val="24"/>
        </w:rPr>
        <w:t>Девятиклассник получит возможность научиться: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составлять молекулярные и полные ионные уравнения по сокращённым ионным уравнениям;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приводить примеры реакций, подтверждающих существование взаимосвязи между основными классами неорганических веществ;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результаты воздействия различных факторов на изменение скорости химической реакции;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результаты воздействия различных факторов на смещение химического равновесия.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химические свойства веществ на основе их состава и строения;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выявлять существование генетической взаимосвязи между веществами в ряду: простое вещество — оксид — гидроксид — соль;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характеризовать особые свойства концентрированных серной и азотной кислот;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описывать физические и химические процессы, являющиеся частью круговорота веществ в природе;</w:t>
      </w:r>
    </w:p>
    <w:p w:rsidR="00CB19DD" w:rsidRP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B19DD">
        <w:rPr>
          <w:rFonts w:ascii="Times New Roman" w:hAnsi="Times New Roman" w:cs="Times New Roman"/>
          <w:sz w:val="24"/>
          <w:szCs w:val="24"/>
        </w:rPr>
        <w:t>• организовывать, проводить ученические проекты по исследованию свойств веществ, имеющих важное практическое значение.</w:t>
      </w:r>
    </w:p>
    <w:p w:rsid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B19DD" w:rsidRDefault="00CB19DD" w:rsidP="00CB19D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7802F1" w:rsidRPr="007802F1" w:rsidRDefault="007802F1" w:rsidP="005266F9">
      <w:pPr>
        <w:ind w:left="4248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02F1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7802F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617208" w:rsidRPr="007802F1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</w:t>
      </w:r>
      <w:r w:rsidRPr="007802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КУРСА</w:t>
      </w:r>
    </w:p>
    <w:p w:rsidR="007802F1" w:rsidRPr="007802F1" w:rsidRDefault="007802F1" w:rsidP="007802F1">
      <w:pPr>
        <w:ind w:left="4260" w:firstLine="3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ХИМ</w:t>
      </w:r>
      <w:r w:rsidRPr="007802F1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Pr="007802F1">
        <w:rPr>
          <w:rFonts w:ascii="Times New Roman" w:hAnsi="Times New Roman" w:cs="Times New Roman"/>
          <w:b/>
          <w:sz w:val="24"/>
          <w:szCs w:val="24"/>
        </w:rPr>
        <w:t xml:space="preserve"> 9 класс базовый уровень (68часов)</w:t>
      </w:r>
    </w:p>
    <w:p w:rsidR="00692280" w:rsidRDefault="007802F1" w:rsidP="00AB3A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Повторение курса химии  8 класса (5</w:t>
      </w:r>
      <w:r w:rsidRPr="007802F1">
        <w:rPr>
          <w:rFonts w:ascii="Times New Roman" w:hAnsi="Times New Roman" w:cs="Times New Roman"/>
          <w:b/>
          <w:sz w:val="24"/>
          <w:szCs w:val="24"/>
        </w:rPr>
        <w:t xml:space="preserve"> ч).</w:t>
      </w:r>
      <w:r w:rsidR="00F50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03DE" w:rsidRPr="00F503DE">
        <w:rPr>
          <w:rFonts w:ascii="Times New Roman" w:hAnsi="Times New Roman" w:cs="Times New Roman"/>
          <w:sz w:val="24"/>
          <w:szCs w:val="24"/>
        </w:rPr>
        <w:t>Периодический закон и периодическая система хим. элементов Д. И. Менделеева в свете строения атомов. Химическая связь. Строение вещества. Основные классы неорганических соединений: их состав, классификация. Основные классы неорганических соединений: их свойства. Расчёты по химическим уравнениям</w:t>
      </w:r>
      <w:r w:rsidR="00EE7C29">
        <w:rPr>
          <w:rFonts w:ascii="Times New Roman" w:hAnsi="Times New Roman" w:cs="Times New Roman"/>
          <w:sz w:val="24"/>
          <w:szCs w:val="24"/>
        </w:rPr>
        <w:t>.</w:t>
      </w:r>
    </w:p>
    <w:p w:rsidR="003368E4" w:rsidRP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68E4">
        <w:rPr>
          <w:rFonts w:ascii="Times New Roman" w:hAnsi="Times New Roman" w:cs="Times New Roman"/>
          <w:bCs/>
          <w:sz w:val="24"/>
          <w:szCs w:val="24"/>
        </w:rPr>
        <w:t>Демонстрации. Таблица «Виды связей». Таблица «Типы кристаллических решеток»</w:t>
      </w:r>
    </w:p>
    <w:p w:rsid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C29">
        <w:rPr>
          <w:rFonts w:ascii="Times New Roman" w:hAnsi="Times New Roman" w:cs="Times New Roman"/>
          <w:b/>
          <w:bCs/>
          <w:sz w:val="24"/>
          <w:szCs w:val="24"/>
        </w:rPr>
        <w:t>Раздел 1. Многообразие химических реакций (18 ч)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3AAB">
        <w:rPr>
          <w:rFonts w:ascii="Times New Roman" w:hAnsi="Times New Roman" w:cs="Times New Roman"/>
          <w:bCs/>
          <w:sz w:val="24"/>
          <w:szCs w:val="24"/>
        </w:rPr>
        <w:t>Тема 1. Классификация химических реакций (6 ч)</w:t>
      </w:r>
    </w:p>
    <w:p w:rsidR="00E16B87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Классификация химических реакций, реакции соединения, разложения, замещения, обмена. Окислительно - восстановительные реакции. Окислитель, восстановитель, процессы окисления, восстановления. Составление уравнений окислительно - восстановительных реакций  с пом</w:t>
      </w:r>
      <w:r w:rsidR="00E16B87">
        <w:rPr>
          <w:rFonts w:ascii="Times New Roman" w:hAnsi="Times New Roman" w:cs="Times New Roman"/>
          <w:bCs/>
          <w:sz w:val="24"/>
          <w:szCs w:val="24"/>
        </w:rPr>
        <w:t xml:space="preserve">ощью метода электронного баланса. </w:t>
      </w:r>
    </w:p>
    <w:p w:rsidR="00EE7C29" w:rsidRPr="003368E4" w:rsidRDefault="003368E4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Теп</w:t>
      </w:r>
      <w:r w:rsidR="00EE7C29" w:rsidRPr="00EE7C29">
        <w:rPr>
          <w:rFonts w:ascii="Times New Roman" w:hAnsi="Times New Roman" w:cs="Times New Roman"/>
          <w:bCs/>
          <w:sz w:val="24"/>
          <w:szCs w:val="24"/>
        </w:rPr>
        <w:t xml:space="preserve">ловые эффекты химических реакций. Экзотермические и эндотермические реакции. </w:t>
      </w:r>
    </w:p>
    <w:p w:rsid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Термохимические  уравнения. Скорость химических реакций. Факторы, влияющие на скорость химических реакций. Первоначальные представления о катализе.</w:t>
      </w:r>
    </w:p>
    <w:p w:rsidR="00AB3AAB" w:rsidRPr="00094250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lastRenderedPageBreak/>
        <w:t>Демонстрации.</w:t>
      </w:r>
      <w:r w:rsidR="00E16B87" w:rsidRPr="00094250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094250">
        <w:rPr>
          <w:rFonts w:ascii="Times New Roman" w:hAnsi="Times New Roman" w:cs="Times New Roman"/>
          <w:bCs/>
          <w:i/>
          <w:sz w:val="24"/>
          <w:szCs w:val="24"/>
        </w:rPr>
        <w:t>Демонстрация опытов, выясняющих зависимость скорости химических реакций от различных факторов.</w:t>
      </w:r>
    </w:p>
    <w:p w:rsidR="00AB3AAB" w:rsidRPr="00094250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Таблицы «Обратимые реакции», «Химическое равновесие», «Скорость химической реакции».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Cs/>
          <w:i/>
          <w:sz w:val="24"/>
          <w:szCs w:val="24"/>
        </w:rPr>
        <w:t>Расчетные задачи. Расчеты по термохимическим уравнениям.</w:t>
      </w:r>
    </w:p>
    <w:p w:rsidR="00AB3AAB" w:rsidRPr="00AB3AAB" w:rsidRDefault="00AB3AAB" w:rsidP="00AB3AAB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 работа №1. Изучение влияния условий проведения химической реакции на её скорость.</w:t>
      </w:r>
    </w:p>
    <w:p w:rsidR="00E16B87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 xml:space="preserve">Обратимые реакции. Понятие о химическом равновесии. </w:t>
      </w:r>
    </w:p>
    <w:p w:rsidR="00E16B87" w:rsidRPr="00E16B87" w:rsidRDefault="00E16B87" w:rsidP="00E16B87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B87">
        <w:rPr>
          <w:rFonts w:ascii="Times New Roman" w:hAnsi="Times New Roman" w:cs="Times New Roman"/>
          <w:bCs/>
          <w:sz w:val="24"/>
          <w:szCs w:val="24"/>
        </w:rPr>
        <w:t>Тема 2. Электролитическая диссоциация (12 ч)</w:t>
      </w:r>
    </w:p>
    <w:p w:rsidR="00EE7C29" w:rsidRPr="00EE7C29" w:rsidRDefault="00EE7C29" w:rsidP="00AB3AAB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Химические реакции, идущие в водных растворах. Элект</w:t>
      </w:r>
      <w:r w:rsidR="00E16B87">
        <w:rPr>
          <w:rFonts w:ascii="Times New Roman" w:hAnsi="Times New Roman" w:cs="Times New Roman"/>
          <w:bCs/>
          <w:sz w:val="24"/>
          <w:szCs w:val="24"/>
        </w:rPr>
        <w:t xml:space="preserve">ролиты и неэлектролиты.  Ионы. </w:t>
      </w:r>
      <w:r w:rsidRPr="00EE7C29">
        <w:rPr>
          <w:rFonts w:ascii="Times New Roman" w:hAnsi="Times New Roman" w:cs="Times New Roman"/>
          <w:bCs/>
          <w:sz w:val="24"/>
          <w:szCs w:val="24"/>
        </w:rPr>
        <w:t>Катионы и анионы. Гидратная теория растворов.</w:t>
      </w:r>
    </w:p>
    <w:p w:rsidR="00EE7C29" w:rsidRPr="00EE7C29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Электролитическая диссоциация кислот, оснований, солей. Слабые и сильные электролиты. Степень диссоциации. Реакции ионного обмена. Условия протекания реакций обмена до конца. Химические свойства основных классов неорганических соединений в свете представлений об электролитической диссоциации и окислительно – восстановительных реакциях.</w:t>
      </w:r>
    </w:p>
    <w:p w:rsidR="00EE7C29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C29">
        <w:rPr>
          <w:rFonts w:ascii="Times New Roman" w:hAnsi="Times New Roman" w:cs="Times New Roman"/>
          <w:bCs/>
          <w:sz w:val="24"/>
          <w:szCs w:val="24"/>
        </w:rPr>
        <w:t>Понятие о гидролизе солей.</w:t>
      </w:r>
    </w:p>
    <w:p w:rsidR="00094250" w:rsidRDefault="00094250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Расчёты по уравнениям хим. реакций, если одно из веществ дано в избытке.</w:t>
      </w:r>
    </w:p>
    <w:p w:rsidR="00E16B87" w:rsidRPr="00094250" w:rsidRDefault="00E16B87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94250">
        <w:rPr>
          <w:rFonts w:ascii="Times New Roman" w:hAnsi="Times New Roman" w:cs="Times New Roman"/>
          <w:bCs/>
          <w:i/>
          <w:sz w:val="24"/>
          <w:szCs w:val="24"/>
        </w:rPr>
        <w:t>Демонстрации. Испытание растворов веществ на электрическую проводимость. Движение ионов в электрическом поле.</w:t>
      </w:r>
    </w:p>
    <w:p w:rsidR="00E16B87" w:rsidRPr="00E16B87" w:rsidRDefault="00E16B87" w:rsidP="00B96691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16B87">
        <w:rPr>
          <w:rFonts w:ascii="Times New Roman" w:hAnsi="Times New Roman" w:cs="Times New Roman"/>
          <w:bCs/>
          <w:i/>
          <w:sz w:val="24"/>
          <w:szCs w:val="24"/>
        </w:rPr>
        <w:t>Лабораторные опыты. Реакции обмена между растворами электролитов.</w:t>
      </w:r>
    </w:p>
    <w:p w:rsidR="00EE7C29" w:rsidRPr="00AB3AAB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t>Практическая работа №2. Решение экспериментальных задач по теме «Свойства кислот, оснований и солей как электролитов».</w:t>
      </w:r>
    </w:p>
    <w:p w:rsidR="00EE7C29" w:rsidRPr="00AB3AAB" w:rsidRDefault="00EE7C29" w:rsidP="00B9669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3AAB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 1 по темам «Классификация химических реакций» и «Электролитическая диссоциация».</w:t>
      </w:r>
    </w:p>
    <w:p w:rsidR="00E16B87" w:rsidRDefault="00E16B87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Многообразие веществ.</w:t>
      </w:r>
    </w:p>
    <w:p w:rsidR="00094250" w:rsidRPr="00094250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2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Галогены (4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Неметаллы. Галогены. Положение в периодической системе химических элементов, строение их атомов. Нахождение в природе.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и химические свойства галогенов. Получение и применение  галогенов. Хлор. Физические и химические свойства хлора. Применение хлора.  Хлороводород. Физические свойства. Получение. Соляная кислота и ее соли. Качественная реакция на хлорид – ионы. Распознавание хлоридов, бромидов, иодидов.</w:t>
      </w:r>
    </w:p>
    <w:p w:rsidR="00094250" w:rsidRPr="00B96691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Физические свойства галогенов. Получение хлороводорода и растворение его в воде.</w:t>
      </w:r>
    </w:p>
    <w:p w:rsidR="00094250" w:rsidRPr="00B96691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Распознавание соляной кислоты, хлори</w:t>
      </w: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дов, бромидов, иодидов и </w:t>
      </w:r>
      <w:r w:rsidR="00B96691"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йода</w:t>
      </w:r>
      <w:r w:rsid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3. </w:t>
      </w:r>
      <w:r w:rsidRPr="00B966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Получение соляной кислоты и изучение её свойств.</w:t>
      </w:r>
    </w:p>
    <w:p w:rsidR="00094250" w:rsidRPr="003368E4" w:rsidRDefault="00094250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Кислород и сера (6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Кислород и сера. Положение  в периодической системе химических элементов,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 Качественная реакция на сульфид- ионы. Оксид серы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Серная кислота. Химические свойства разбавленной и концентрированной серной кислоты. Качественная реакция на сульфат- ионы. Химические реакции, лежащие в основе получения серной  кислоты в промышленности. Применение серной кислоты.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Аллотропия кислорода и серы. Знакомство с образцами природных сульфидов, сульфатов.</w:t>
      </w:r>
    </w:p>
    <w:p w:rsidR="00B96691" w:rsidRP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Лабораторные опыты. Распознавание сульфид-, сульфит- и сульфат-ионов в растворе </w:t>
      </w:r>
    </w:p>
    <w:p w:rsidR="00B96691" w:rsidRDefault="00B96691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966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работа. Решение экспериментальных задач по теме «Кислород и сера».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 Азот и фосфор (9 ч) 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свойства, получение, применение. Соли аммония. Азотная кислота и ее 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свойства. Окислительные свойства азотной кислоты. Получение азотной  кислоты в лаборатории. Химические реакции, лежащие в основе получения азотной кислоты в промышленности. Применение. Соли. Азотные удобрения.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Фосфор. Аллотропия. Физические и химические  свойства. Оксид фосфора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Фосфорная кислота, ее соли и удобрения.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Получение аммиака и его растворение в воде. Ознакомление с образцами природных нитратов, фосфатов.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Взаимодействие солей аммония со щелочами. Ознакомление с азотными и фосфорными удобрениями.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№5. Получение аммиака и изучение его свойств.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задач на определение массовой (объёмной) доли выхода продукта реакции от теоретически возможного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Углерод и кремний (8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Углерод и кремний. Положение в периодической системе, строение атомов. Углерод. Аллотропия. Физические и химические свойства углерода. Адсорбция. Угарный газ. Углекислый газ. Угольная кислота и ее соли. Качественная реакция на карбонат – ионы. Круговорот в природе.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Кремний. Оксид кремния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Кремниевая кислота и ее соли.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Стекло. Цемент.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Кристаллические решетки алмаза и графита. Знакомство с образцами природных карбонатов и силикатов. Ознакомление с различными видами топлива. Ознакомление с видами стекла.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Ознакомление со свойствами и взаимопревращениями карбонатов и гидрокарбонатов. Качественные реакции на карбонат- и силикат-ионы.</w:t>
      </w: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№6. Получение оксида углерода (IV) и изучение его свойств. Распознавание карбонатов.</w:t>
      </w:r>
    </w:p>
    <w:p w:rsid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 задач на вычисление массы или объёма продукта реакции по известной массе или объёму исходного вещества, содержащего примеси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17208" w:rsidRPr="00CD0491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Контрольная работа №2 </w:t>
      </w: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«Неметаллы».</w:t>
      </w:r>
    </w:p>
    <w:p w:rsidR="00617208" w:rsidRDefault="00617208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7208" w:rsidRPr="00617208" w:rsidRDefault="00617208" w:rsidP="0061720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Общие свойства металлов (11 ч)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Металлы. Положение  в периодической системе, строение атомов. Металлическая связь. Физические свойства. Ряд активности металлов. свойства металлов. Общие способы получения. Сплавы металлов.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Щелочные металлы. Положение  в периодической системе, строение атомов. Физические  и химические свойства.  Применение. Нахождение в природе.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Щелочноземельные металлы. Положение  в периодической системе, строение атомов. Физические  и химические свойства.  Применение. Нахождение в природе. Магний и </w:t>
      </w:r>
      <w:proofErr w:type="gramStart"/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кальций ,</w:t>
      </w:r>
      <w:proofErr w:type="gramEnd"/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важнейшие соединения. Жесткость воды и способы ее устранения.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Алюминий. Положение  в периодической системе, строение атомов. Физические  и химические свойства.  Применение. Нахождение в природе. Амфотерность оксида и гидроксида алюминия.</w:t>
      </w:r>
    </w:p>
    <w:p w:rsid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Железо. Положение  в периодической системе, строение атомов. Физические  и химические свойства.  Применение. Нахождение в природе. Важнейшие соединения железа: оксиды, гидроксиды и соли  железа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железа (</w:t>
      </w:r>
      <w:r w:rsidRPr="003368E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Качественная реакция на ионы.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Знакомство с образцами важнейших солей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Лабораторные опыты. Получение гидроксида алюминия и взаимодействие его с кислотами и щелочами. Получение гидроксидов железа(II) и (III) и взаимодействие их с кислотами и щелочами.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работа №7. Решение экспериментальных задач по теме «Металлы и их соединения».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 №3 по теме «Общие свойства металлов»</w:t>
      </w:r>
    </w:p>
    <w:p w:rsidR="003368E4" w:rsidRPr="00CD0491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E83" w:rsidRDefault="00AE7E83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7E83" w:rsidRDefault="00AE7E83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368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3. Краткий обзор важнейших органических веществ.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Углеводороды. Предельные углеводороды. Метан, этан, пропан.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горение и замещения. Нахождение в природе. Применение.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Непредельные углеводороды. Этиленовый ряд непредельных углеводородов. Этилен. Физические и химические свойства этилена. Реакция  присоединения. Качественные реакции. Реакция полимеризации. Полиэтилен. Применение этилена.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Ацетиленовый ряд непредельных углеводородов. Ацетилен. Свойства ацетилена. Применение.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Производные углеводородов. Краткий обзор органических соединений: одноатомные спирты, Многоатомные спирты, карбоновые кислоты, Сложные эфиры, жиры, углеводы, аминокислоты, белки. Роль белков в организме.</w:t>
      </w:r>
    </w:p>
    <w:p w:rsidR="003368E4" w:rsidRPr="003368E4" w:rsidRDefault="003368E4" w:rsidP="00B966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Демонстрации. Модели молекул органических соединений, схемы, таблицы.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Горение углеводородов и обнаружение продуктов их горения. 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Образцы нефти и продуктов их переработки. </w:t>
      </w:r>
    </w:p>
    <w:p w:rsidR="00CD0491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Видеоопыты по свойствам основных классов веществ.</w:t>
      </w:r>
    </w:p>
    <w:p w:rsidR="00EE7C29" w:rsidRPr="00CD0491" w:rsidRDefault="00CD0491" w:rsidP="00CD0491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D04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Расчетные задачи. Установление простейшей формулы вещества по массовым долям элементов. </w:t>
      </w:r>
    </w:p>
    <w:p w:rsidR="005266F9" w:rsidRDefault="00CD0491" w:rsidP="007802F1">
      <w:pPr>
        <w:spacing w:after="24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7802F1" w:rsidRPr="00CD0491" w:rsidRDefault="007802F1" w:rsidP="007802F1">
      <w:pPr>
        <w:spacing w:after="24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D049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III</w:t>
      </w:r>
      <w:r w:rsidRPr="00CD049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ТЕМАТИЧЕСКОЕ ПЛАНИРОВАНИЕ (по разделам)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74"/>
        <w:gridCol w:w="5715"/>
        <w:gridCol w:w="2633"/>
        <w:gridCol w:w="2664"/>
        <w:gridCol w:w="2116"/>
        <w:gridCol w:w="2118"/>
      </w:tblGrid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№/п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программе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рабочей программе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курса хим</w:t>
            </w:r>
            <w:r w:rsidRPr="007802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ии  8 класса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7802F1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Многообразие химических реакций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3368E4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Многообразие веществ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3368E4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8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Краткий обзор важнейших органических веществ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94250" w:rsidRPr="007802F1" w:rsidTr="0009425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Pr="003368E4" w:rsidRDefault="00094250" w:rsidP="007802F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50" w:rsidRDefault="00094250" w:rsidP="00AB3AA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</w:tbl>
    <w:p w:rsidR="005266F9" w:rsidRDefault="005C501A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6F9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2280" w:rsidRPr="00692280" w:rsidRDefault="005266F9" w:rsidP="00B472C1">
      <w:pPr>
        <w:spacing w:after="240" w:line="240" w:lineRule="auto"/>
        <w:ind w:left="1345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692280" w:rsidRPr="00692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  <w:r w:rsidR="00E16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92280" w:rsidRPr="00692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</w:p>
    <w:p w:rsidR="00692280" w:rsidRPr="007802F1" w:rsidRDefault="00692280" w:rsidP="00B472C1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2280" w:rsidRPr="00692280" w:rsidRDefault="00692280" w:rsidP="00B472C1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 – ТЕМАТИЧЕСКОЕ ПЛАНИРОВАНИЕ  </w:t>
      </w:r>
    </w:p>
    <w:p w:rsidR="00CD0491" w:rsidRPr="00F503DE" w:rsidRDefault="00692280" w:rsidP="00B472C1">
      <w:pPr>
        <w:spacing w:after="36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266F9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Химия 9  класс базовый уровень</w:t>
      </w:r>
      <w:r w:rsidR="007802F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7802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(68 часов</w:t>
      </w:r>
      <w:r w:rsidRPr="006922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).</w:t>
      </w:r>
    </w:p>
    <w:tbl>
      <w:tblPr>
        <w:tblStyle w:val="1"/>
        <w:tblpPr w:leftFromText="180" w:rightFromText="180" w:vertAnchor="text" w:horzAnchor="page" w:tblpX="535" w:tblpY="657"/>
        <w:tblW w:w="15843" w:type="dxa"/>
        <w:tblLayout w:type="fixed"/>
        <w:tblLook w:val="04A0" w:firstRow="1" w:lastRow="0" w:firstColumn="1" w:lastColumn="0" w:noHBand="0" w:noVBand="1"/>
      </w:tblPr>
      <w:tblGrid>
        <w:gridCol w:w="729"/>
        <w:gridCol w:w="12987"/>
        <w:gridCol w:w="709"/>
        <w:gridCol w:w="709"/>
        <w:gridCol w:w="709"/>
      </w:tblGrid>
      <w:tr w:rsidR="005D05D1" w:rsidRPr="006B3D00" w:rsidTr="00AE7E83">
        <w:trPr>
          <w:trHeight w:val="413"/>
        </w:trPr>
        <w:tc>
          <w:tcPr>
            <w:tcW w:w="7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2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F4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5D05D1" w:rsidRPr="006B3D00" w:rsidTr="00AE7E83">
        <w:trPr>
          <w:trHeight w:val="412"/>
        </w:trPr>
        <w:tc>
          <w:tcPr>
            <w:tcW w:w="72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98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F503DE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03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6F48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D05D1" w:rsidRPr="006B3D00" w:rsidTr="00AE7E83">
        <w:trPr>
          <w:trHeight w:val="270"/>
        </w:trPr>
        <w:tc>
          <w:tcPr>
            <w:tcW w:w="13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Повторение основных вопросов курса 8 класса (5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Периодический закон и периодическая система хим. элементов Д. И. Менделеева в свете строения атомов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Химическая связь. Строение вещества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классы неорганических соединений: их состав, классификация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B472C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классы неорганических соединений: их свойства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Расчёты по химическим уравнениям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13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Мно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гообразие химических реакций (18 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D049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1. Классификация химических реакций (6 ч)</w:t>
            </w:r>
          </w:p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Реакции соединения, разложения, замещения и обмена с точки зрения окисления и восстановления.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Тепловой эффект химических реакций. Экзо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- и эндотермические реакции.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Скорость химических реакций. Первоначальные представления о катализе.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08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Обратимые и необратимые реакции. Понятие о химическом равновесии.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23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F503DE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D0491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2. Электролитическая диссоциация (12 ч)</w:t>
            </w:r>
          </w:p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55BD">
              <w:rPr>
                <w:rFonts w:ascii="Times New Roman" w:hAnsi="Times New Roman"/>
                <w:sz w:val="24"/>
                <w:szCs w:val="24"/>
                <w:lang w:eastAsia="ru-RU"/>
              </w:rPr>
              <w:t>Сущность процесса электролитической диссоциации.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Электролитическая диссоциация кислот, оснований и солей.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Слабые и сильные электролиты. Степень диссоциации.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Реакции ионного обмена и условия их протекания.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1.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Реакции обмена между растворами электролитов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319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реакциях.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Гидролиз солей.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6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2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Расчёты по уравнениям хим. реакций, если одно из веществ дано в избытке.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09425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темам «Классификация химических реакций» и «Электролитическая диссоциация».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13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Многообразие веществ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38 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4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D049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3. Галогены (4 ч)</w:t>
            </w:r>
          </w:p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Общая характеристика неметаллов.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галогенов в периодической таблице и строение их атомов. Свойства, получение и применение галогенов.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Pr="00B472C1">
              <w:rPr>
                <w:rFonts w:ascii="Times New Roman" w:eastAsiaTheme="minorHAnsi" w:hAnsi="Times New Roman" w:cstheme="minorBidi"/>
                <w:i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Хлороводород: получение и свойства.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Соляная кислота и её соли.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3.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Качественная реакция на хлорид-ион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№3. 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соляной кислоты и изучение её свойств.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2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D049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4. Кислород и сера (6 ч)</w:t>
            </w:r>
          </w:p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кислорода и серы в периодической системе химических элементов,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строение их атомов. Сера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Сероводород. Сульфиды.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серы (IV). Сернистая кислота и её соли.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2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522596" w:rsidRDefault="005D05D1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серы (VI). Серная кислота и её соли.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4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5D05D1" w:rsidRPr="00522596" w:rsidRDefault="005D05D1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5D05D1" w:rsidRPr="006B3D00" w:rsidRDefault="005D05D1" w:rsidP="00522596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 w:line="7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7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Окислительные свойства концентрированной серной кислоты.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№4.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«Кислород и сера».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109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D0491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Тема 5. Азот и фосфор (9 ч) </w:t>
            </w:r>
          </w:p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Положение азота и фосфора в периодической системе химических элементов, строение их атомов. Азот: свойства и применение.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Аммиак. Физические и химические свойства. Получение и применение.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№5.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аммиака и изучение его свойств.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Соли аммония.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5.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Распознавание катионов аммония.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 w:line="13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Решение задач на определение массовой (объёмной) доли выхода продукта реакции от теоретически возможного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Азотная кислота.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Соли азотной кислоты. Азотные удобрения.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Фосфор. Аллотропия фосфора. Свойства фосфора.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 w:line="3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2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Оксид фосфора (V). Фосфорная кислота и её соли. Фосфорные удобрения.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6.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минеральными удобрениями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CD0491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6. Углерод и кремний (8 ч)</w:t>
            </w:r>
          </w:p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61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Положение углерода и кремния в периодической системе химических элементов, строение их атомов.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Углерод.</w:t>
            </w:r>
            <w:r w:rsidRPr="00E861EE"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Угарный газ, свойства, физиологическое действие на организм.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Углекислый газ. Угольная кислота и её соли. Круговорот углерода в природе.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Л. О. № 7.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Распознавание карбонат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ионов.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№6.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оксида углерода (IV) и изучение его свойств. Распознавание карбонатов.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B472C1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Кремний и его соединения. Силикатная промышленность</w:t>
            </w:r>
            <w:r w:rsidRPr="00B472C1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eastAsiaTheme="minorHAnsi" w:hAnsi="Times New Roman" w:cstheme="minorBidi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  <w:t>Л. О. № 8.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Природные силикаты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2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Решение задач на вычисление массы или объёма продукта реакции по известной массе или объёму исходного вещества, содержащего примеси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по теме «Неметаллы»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№2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 «Неметаллы».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109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D0491" w:rsidRDefault="005D05D1" w:rsidP="00C56F48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D049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Тема 7. Общие свойства металлов (11 ч)</w:t>
            </w:r>
          </w:p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Общая характеристика металлов. Физические свойства. Сплавы металлов.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9.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металлов и сплавов (работа с коллекциями)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826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металлов в природе и общие способы их получения. Понятие о металлургии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eastAsiaTheme="minorHAnsi" w:hAnsi="Times New Roman" w:cstheme="minorBidi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10.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Вытеснение одного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металла другим из раствора соли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6821">
              <w:rPr>
                <w:rFonts w:ascii="Times New Roman" w:hAnsi="Times New Roman"/>
                <w:sz w:val="24"/>
                <w:szCs w:val="24"/>
                <w:lang w:eastAsia="ru-RU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D6821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D6821" w:rsidRDefault="005D05D1" w:rsidP="00C56F48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Щелочные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металлы.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32BF">
              <w:rPr>
                <w:rFonts w:ascii="Times New Roman" w:hAnsi="Times New Roman"/>
                <w:sz w:val="24"/>
                <w:szCs w:val="24"/>
                <w:lang w:eastAsia="ru-RU"/>
              </w:rPr>
              <w:t>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гний. Щелочноземельные металлы. 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Жесткость воды и способы её устранения.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7D32BF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7D32BF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3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Алюминий. Нахождение в природе. Свойства алюминия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eastAsiaTheme="minorHAnsi" w:hAnsi="Times New Roman" w:cstheme="minorBidi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11.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соединениями алюминия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1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Железо. Нахождение в природе. Свойства железа.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>Соединения железа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B472C1">
              <w:rPr>
                <w:rFonts w:ascii="Times New Roman" w:eastAsiaTheme="minorHAnsi" w:hAnsi="Times New Roman" w:cstheme="minorBidi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рудами железа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 w:line="10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№7. </w:t>
            </w:r>
            <w:r w:rsidRPr="00CD0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«Металлы и их соединения».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Обобщение и систематизация по теме «Общие свойства металлов»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8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6B3D00" w:rsidTr="00AE7E83">
        <w:trPr>
          <w:trHeight w:val="270"/>
        </w:trPr>
        <w:tc>
          <w:tcPr>
            <w:tcW w:w="137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Краткий обзор важнейших органических веществ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>Органическая химия.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54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Углеводороды. </w:t>
            </w:r>
            <w:r w:rsidRPr="00B472C1">
              <w:rPr>
                <w:rFonts w:ascii="Times New Roman" w:eastAsiaTheme="minorHAnsi" w:hAnsi="Times New Roman" w:cstheme="minorBidi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13.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углём, нефтью, продуктами переработки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555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Кислородсодержащие органические соединения: спирты, карбоновые кислоты, сложные эфиры, жиры, у</w:t>
            </w:r>
            <w:r w:rsidRPr="002D472E">
              <w:rPr>
                <w:rFonts w:ascii="Times New Roman" w:hAnsi="Times New Roman"/>
                <w:sz w:val="24"/>
                <w:szCs w:val="24"/>
                <w:lang w:eastAsia="ru-RU"/>
              </w:rPr>
              <w:t>глеводы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>Аминокислоты. Белки.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4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Полимеры.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05D1" w:rsidRPr="002D472E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2D472E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47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2D472E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2D472E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D05D1" w:rsidRPr="00C55404" w:rsidTr="00AE7E83">
        <w:trPr>
          <w:trHeight w:val="270"/>
        </w:trPr>
        <w:tc>
          <w:tcPr>
            <w:tcW w:w="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6B3D00" w:rsidRDefault="005D05D1" w:rsidP="00C56F4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C55404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Обобщающий урок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Pr="00EE7C29" w:rsidRDefault="005D05D1" w:rsidP="00EE7C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7C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5D1" w:rsidRDefault="005D05D1" w:rsidP="00C56F4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56F48" w:rsidRDefault="00C56F48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F48" w:rsidRDefault="00C56F48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53F" w:rsidRPr="00F1053F" w:rsidRDefault="00F1053F" w:rsidP="00D844DE">
      <w:pPr>
        <w:spacing w:line="240" w:lineRule="auto"/>
        <w:ind w:left="1345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53F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F1053F" w:rsidRPr="00F1053F" w:rsidRDefault="00F1053F" w:rsidP="00D844D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D844DE" w:rsidRDefault="00F1053F" w:rsidP="00D844DE">
      <w:pPr>
        <w:spacing w:line="240" w:lineRule="auto"/>
        <w:ind w:left="2124" w:firstLine="708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F1053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КРИТЕРИИ  ОЦЕНКИ  ОБРАЗОВАТЕЛЬНЫХ РЕЗУЛЬТАТОВ ОБУЧА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ЮЩИХСЯ ПО ХИМ</w:t>
      </w:r>
      <w:r w:rsidRPr="00F1053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ИИ.</w:t>
      </w:r>
    </w:p>
    <w:p w:rsid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844DE" w:rsidRDefault="00D844DE" w:rsidP="00D844D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Результаты  обучения  химии  должны  соответствовать  общим  задачам  предмета  и требованиям к его усвоению.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Результаты  обучения  оцениваются  по  пятибалльной  системе.  При  оценке  учитываются следующие качественные показатели ответов: </w:t>
      </w:r>
    </w:p>
    <w:p w:rsidR="00D844DE" w:rsidRPr="00D844DE" w:rsidRDefault="00D844DE" w:rsidP="00D844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- глубина (соответствие изученным теоретическим обобщениям);</w:t>
      </w:r>
    </w:p>
    <w:p w:rsidR="00D844DE" w:rsidRPr="00D844DE" w:rsidRDefault="00D844DE" w:rsidP="00D844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осознанность  (соответствие  требуемым  в  программе  умениям  применять  полученную информацию); </w:t>
      </w:r>
    </w:p>
    <w:p w:rsidR="00D844DE" w:rsidRPr="00D844DE" w:rsidRDefault="00D844DE" w:rsidP="00D844D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полнота (соответствие объему программы и информации учебника). </w:t>
      </w:r>
    </w:p>
    <w:p w:rsidR="00D844DE" w:rsidRPr="00D844DE" w:rsidRDefault="00D844DE" w:rsidP="00D844DE">
      <w:pPr>
        <w:spacing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оценке учитываются число и характер ошибок (существенные или несущественные). Существенные  ошибки  связаны  с  недостаточной  глубиной  и  осознанностью  ответа (например,  ученик  неправильно  указал  основные  признаки  понятий,  явлений,  характерные свойства  веществ,  неправильно  сформулировал  закон,  правило  и  т.п.  или  ученик  не  смог применить  теоретические  знания  для  объяснения  и  предсказания  явлений,  установления причинно-следственных связей, сравнения и классификации явлений и т. п.). Несущественные  ошибки  определяются  неполнотой  ответа  (например,  упущение  из  вида какого-либо  нехарактерного  факта  при  описании вещества,  процесса).  К  ним  можно  отнести оговорки, описки, допущенные по невнимательности (например, на два и более уравнения реакций в полном ионном виде допущена одна ошибка в обозначении заряда иона). </w:t>
      </w:r>
    </w:p>
    <w:p w:rsidR="00D844DE" w:rsidRPr="00D844DE" w:rsidRDefault="00D844DE" w:rsidP="00D844D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Результаты  обучения  проверяются  в  процессе  устных  и  письменных  ответов  учащихся,  а также при выполнении ими химического эксперимента.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теоретических знаний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материал изложен в определенной логической последовательности, литературным языком; ответ самостоятельный.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полный и правильный на основании изученных теорий; </w:t>
      </w:r>
      <w:proofErr w:type="gramStart"/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  изложен</w:t>
      </w:r>
      <w:proofErr w:type="gramEnd"/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в  определенной  логической  последовательности,  при  этом  допущены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две-три несущественные ошибки, исправленные по требованию учителя.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 полный,  но  при  этом  допущена  существенная  ошибка  или  ответ  неполный, несвязный.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lastRenderedPageBreak/>
        <w:t xml:space="preserve">Отметка «2»: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ответе обнаружено непонимание учащимся основного содержания учебного материала или  допущены  существенные  ошибки,  которые  учащийся  не  может  исправить  при  наводящих вопросах учителя. </w:t>
      </w: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ответа.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экспериментальных умений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Оценка ставится на основании наблюдения за учащимся и письменного отчета за работу.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полностью и правильно, сделаны правильные наблюдения и выводы; эксперимент  проведен  по  плану  с  учетом  техники  безопасности  и  правил  работы  с веществами и оборудованием; проявлены  организационно-трудовые  умения  (поддерживаются  чистота  рабочего  места  и порядок на столе, экономно используются реактивы).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 выполнена  правильно,  сделаны  правильные  наблюдения  и  выводы,  но  при  этом эксперимент  проведен  не  полностью  или  допущены  несущественные  ошибки  в  работе  с веществами и оборудованием.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правильно не менее чем наполовину или допущена существенная ошибка в  ходе  эксперимента,  в  объяснении,  в  оформлении  работы,  в  соблюдении  правил  техники безопасности  при  работе  с  веществами  и  оборудованием,  которая  исправляется  по  требованию учителя.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допущены  две  (и  более)  существенные  ошибки  в  ходе  эксперимента,  в  объяснении,  в оформлении  работы,  в  соблюдении  правил  техники  безопасности  при  работе  с  веществами  и оборудованием, которые учащийся не может исправить даже по требованию учителя. </w:t>
      </w: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не выполнена, у учащегося отсутствуют экспериментальные умения.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умений решать экспериментальные задачи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 решения составлен правильно; правильно осуществлен подбор химических реактивов и оборудования; дано полное объяснение и сделаны выводы.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 решения составлен правильно; правильно осуществлен подбор химических реактивов и оборудования, при этом допущено не более двух несущественных ошибок в объяснении и выводах.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 решения составлен правильно; правильно  осуществлен  подбор  химических  реактивов  и  оборудования,  но  допущена существенная ошибка в объяснении и выводах.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допущены  две  (и  более)  существенные  ошибки  в  плане  решения,  в  подборе  химических реактивов и оборудования, в объяснении и выводах.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задача не решена.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умений решать расчетные задачи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«5»: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логическом рассуждении и решении нет ошибок, задача решена рациональным способом.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  <w:proofErr w:type="gramStart"/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в  логическом</w:t>
      </w:r>
      <w:proofErr w:type="gramEnd"/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рассуждении  и  решении  нет  существенных  ошибок,  но  задача  решена нерациональным способом или допущено не более двух несущественных ошибок.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логическом рассуждении нет существенных ошибок, но допущена существенная ошибка в математических расчетах.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имеются существенные ошибки в логическом рассуждении и решении.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задача не решена.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Оценка письменных контрольных работ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lastRenderedPageBreak/>
        <w:t xml:space="preserve">Отметка «5»: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полный и правильный, возможна несущественная ошибка.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«4»: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 неполный или допущено не более двух несущественных ошибок.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«3»: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не менее чем наполовину, допущена одна существенная ошибка и две-три несущественные.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«2»: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выполнена менее чем наполовину или содержит несколько существенных ошибок.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D844DE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 xml:space="preserve">Отметка «1»: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не выполнена.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При оценке выполнения письменной контрольной работы необходимо учитывать требования единого орфографического режима. </w:t>
      </w:r>
    </w:p>
    <w:p w:rsidR="00D844DE" w:rsidRPr="00D844DE" w:rsidRDefault="00D844DE" w:rsidP="00D844DE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Отметка за итоговую контрольную работу корректирует предшествующие отметки за четверть, полугодие, год. 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Оценка тестовых работ.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оценивании используется следующая шкала: для теста из пяти вопросов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нет ошибок — оценка «5»;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одна ошибка - оценка «4»;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две ошибки — оценка «З»;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три ошибки — оценка «2».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теста из 30 вопросов: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25—З0 правильных ответов — оценка «5»;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19—24 правильных ответов — оценка «4»;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13—18 правильных ответов — оценка «З»; 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меньше 12 правильных ответов — оценка «2».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Оценка реферата.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Реферат оценивается по следующим критериям: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соблюдение требований к его оформлению;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необходимость и достаточность для раскрытия темы приведенной в тексте реферата информации;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умение обучающегося свободно излагать основные идеи, отраженные в реферате;</w:t>
      </w:r>
    </w:p>
    <w:p w:rsidR="00D844DE" w:rsidRPr="00D844DE" w:rsidRDefault="00D844DE" w:rsidP="00D844D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44DE">
        <w:rPr>
          <w:rFonts w:ascii="Times New Roman" w:eastAsia="Calibri" w:hAnsi="Times New Roman" w:cs="Times New Roman"/>
          <w:sz w:val="24"/>
          <w:szCs w:val="24"/>
          <w:lang w:eastAsia="ru-RU"/>
        </w:rPr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BB443B" w:rsidRPr="00BB443B" w:rsidRDefault="00BB443B" w:rsidP="00AE7E83">
      <w:pPr>
        <w:rPr>
          <w:rFonts w:ascii="Times New Roman" w:hAnsi="Times New Roman" w:cs="Times New Roman"/>
          <w:b/>
          <w:sz w:val="28"/>
          <w:szCs w:val="28"/>
        </w:rPr>
      </w:pPr>
      <w:r w:rsidRPr="00BB443B">
        <w:rPr>
          <w:rFonts w:ascii="Times New Roman" w:hAnsi="Times New Roman" w:cs="Times New Roman"/>
          <w:b/>
          <w:sz w:val="28"/>
          <w:szCs w:val="28"/>
        </w:rPr>
        <w:t>График выполнения практической части по химии в 9-хклассах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01"/>
        <w:gridCol w:w="11406"/>
        <w:gridCol w:w="1161"/>
        <w:gridCol w:w="1161"/>
      </w:tblGrid>
      <w:tr w:rsidR="00AE7E83" w:rsidTr="00AE7E83">
        <w:trPr>
          <w:trHeight w:val="264"/>
        </w:trPr>
        <w:tc>
          <w:tcPr>
            <w:tcW w:w="2001" w:type="dxa"/>
          </w:tcPr>
          <w:p w:rsidR="00AE7E83" w:rsidRDefault="00AE7E83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6" w:type="dxa"/>
          </w:tcPr>
          <w:p w:rsidR="00AE7E83" w:rsidRDefault="00AE7E83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gridSpan w:val="2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Default="00AE7E83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6" w:type="dxa"/>
          </w:tcPr>
          <w:p w:rsidR="00AE7E83" w:rsidRDefault="00AE7E83" w:rsidP="00F105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AE7E83" w:rsidTr="00AE7E83">
        <w:trPr>
          <w:trHeight w:val="543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Изучение влияния условий проведения химической реакции на её скорость.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1.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Реакции обмена между растворами электролитов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529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E7C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543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529"/>
        </w:trPr>
        <w:tc>
          <w:tcPr>
            <w:tcW w:w="2001" w:type="dxa"/>
          </w:tcPr>
          <w:p w:rsidR="00AE7E83" w:rsidRPr="00BB443B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06" w:type="dxa"/>
          </w:tcPr>
          <w:p w:rsidR="00AE7E83" w:rsidRPr="00BB443B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3.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Качественная реакция на хлорид-ион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№3. 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соляной кислоты и изучение её свойств.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808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6" w:type="dxa"/>
          </w:tcPr>
          <w:p w:rsidR="00AE7E83" w:rsidRPr="00522596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Л.О. № 4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AE7E83" w:rsidRPr="00522596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– некоторые хим. свойства серной кислоты;</w:t>
            </w:r>
          </w:p>
          <w:p w:rsidR="00AE7E83" w:rsidRPr="006B3D00" w:rsidRDefault="00AE7E83" w:rsidP="00BB443B">
            <w:pPr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 качественная реакция на сульфат-ион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№4.</w:t>
            </w:r>
            <w:r w:rsidRPr="006B3D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966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«Кислород и сера».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№5.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аммиака и изучение его свойств.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 w:line="13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5.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Распознавание катионов аммония.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596">
              <w:rPr>
                <w:rFonts w:ascii="Times New Roman" w:hAnsi="Times New Roman"/>
                <w:lang w:eastAsia="ru-RU"/>
              </w:rPr>
              <w:t xml:space="preserve"> 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6.</w:t>
            </w:r>
            <w:r w:rsidRPr="00522596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минеральными удобрениями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Л. О. № 7.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Распознавание карбонат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ионов.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543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№6.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Получение оксида углерода (IV) и изучение его свойств. Распознавание карбонатов.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  <w:t>Л. О. № 8.</w:t>
            </w:r>
            <w:r w:rsidRPr="00B472C1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Природные силикаты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№2 </w:t>
            </w:r>
            <w:r w:rsidRPr="0061720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теме «Неметаллы».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406" w:type="dxa"/>
          </w:tcPr>
          <w:p w:rsidR="00AE7E83" w:rsidRPr="009B3368" w:rsidRDefault="00AE7E83" w:rsidP="00BB443B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9.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образцами металлов и сплавов (работа с коллекциями)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10.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Вытеснение одного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металла другим из раствора соли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11.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соединениями алюминия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 w:line="105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u w:val="single"/>
                <w:lang w:eastAsia="ru-RU"/>
              </w:rPr>
              <w:t xml:space="preserve"> 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12.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рудами железа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543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№7. </w:t>
            </w:r>
            <w:r w:rsidRPr="00CD0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Решение экспериментальных задач по теме «Металлы и их соединения».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406" w:type="dxa"/>
          </w:tcPr>
          <w:p w:rsidR="00AE7E83" w:rsidRPr="006B3D00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B3D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№3 по теме «Общие свойства металлов»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64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406" w:type="dxa"/>
          </w:tcPr>
          <w:p w:rsidR="00AE7E83" w:rsidRPr="00C55404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2C1">
              <w:rPr>
                <w:rFonts w:ascii="Times New Roman" w:hAnsi="Times New Roman"/>
                <w:i/>
                <w:sz w:val="24"/>
                <w:szCs w:val="24"/>
                <w:u w:val="single"/>
                <w:lang w:eastAsia="ru-RU"/>
              </w:rPr>
              <w:t>Л. О. № 13.</w:t>
            </w:r>
            <w:r w:rsidRPr="00B472C1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Знакомство с углём, нефтью, продуктами переработки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E83" w:rsidTr="00AE7E83">
        <w:trPr>
          <w:trHeight w:val="249"/>
        </w:trPr>
        <w:tc>
          <w:tcPr>
            <w:tcW w:w="2001" w:type="dxa"/>
          </w:tcPr>
          <w:p w:rsidR="00AE7E83" w:rsidRPr="006B3D00" w:rsidRDefault="00AE7E83" w:rsidP="00BB44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406" w:type="dxa"/>
          </w:tcPr>
          <w:p w:rsidR="00AE7E83" w:rsidRPr="002D472E" w:rsidRDefault="00AE7E83" w:rsidP="00BB443B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47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 контрольная работа № 4.</w:t>
            </w: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E7E83" w:rsidRDefault="00AE7E83" w:rsidP="00BB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7C29" w:rsidRPr="00F1053F" w:rsidRDefault="00EE7C29" w:rsidP="00F1053F">
      <w:pPr>
        <w:rPr>
          <w:rFonts w:ascii="Times New Roman" w:hAnsi="Times New Roman" w:cs="Times New Roman"/>
          <w:sz w:val="24"/>
          <w:szCs w:val="24"/>
        </w:rPr>
      </w:pPr>
    </w:p>
    <w:sectPr w:rsidR="00EE7C29" w:rsidRPr="00F1053F" w:rsidSect="00692280">
      <w:pgSz w:w="16838" w:h="11906" w:orient="landscape"/>
      <w:pgMar w:top="312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082"/>
    <w:multiLevelType w:val="multilevel"/>
    <w:tmpl w:val="6D38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4A7359"/>
    <w:multiLevelType w:val="multilevel"/>
    <w:tmpl w:val="61208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35D8A"/>
    <w:multiLevelType w:val="multilevel"/>
    <w:tmpl w:val="7988D3E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E1"/>
    <w:rsid w:val="00094250"/>
    <w:rsid w:val="00144240"/>
    <w:rsid w:val="002513E8"/>
    <w:rsid w:val="00311C07"/>
    <w:rsid w:val="003368E4"/>
    <w:rsid w:val="00460CE1"/>
    <w:rsid w:val="004B732C"/>
    <w:rsid w:val="00522596"/>
    <w:rsid w:val="005266F9"/>
    <w:rsid w:val="005C501A"/>
    <w:rsid w:val="005D05D1"/>
    <w:rsid w:val="005F0B4F"/>
    <w:rsid w:val="00617208"/>
    <w:rsid w:val="00692280"/>
    <w:rsid w:val="006F3544"/>
    <w:rsid w:val="007802F1"/>
    <w:rsid w:val="009B3368"/>
    <w:rsid w:val="00AB3AAB"/>
    <w:rsid w:val="00AD3F6C"/>
    <w:rsid w:val="00AE7E83"/>
    <w:rsid w:val="00B472C1"/>
    <w:rsid w:val="00B96691"/>
    <w:rsid w:val="00BB443B"/>
    <w:rsid w:val="00C56F48"/>
    <w:rsid w:val="00CB19DD"/>
    <w:rsid w:val="00CD0491"/>
    <w:rsid w:val="00D076BB"/>
    <w:rsid w:val="00D80E00"/>
    <w:rsid w:val="00D844DE"/>
    <w:rsid w:val="00E16B87"/>
    <w:rsid w:val="00EE7C29"/>
    <w:rsid w:val="00F1053F"/>
    <w:rsid w:val="00F503DE"/>
    <w:rsid w:val="00FC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8D71E"/>
  <w15:docId w15:val="{AD3801C6-0811-4378-9EAB-7BDA0262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2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92280"/>
    <w:pPr>
      <w:ind w:left="720"/>
      <w:contextualSpacing/>
    </w:pPr>
  </w:style>
  <w:style w:type="table" w:customStyle="1" w:styleId="1">
    <w:name w:val="Сетка таблицы1"/>
    <w:basedOn w:val="a1"/>
    <w:rsid w:val="00C56F4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BB4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5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63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09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89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75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2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17</Pages>
  <Words>5925</Words>
  <Characters>33776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Гаинур</cp:lastModifiedBy>
  <cp:revision>17</cp:revision>
  <cp:lastPrinted>2020-10-27T08:18:00Z</cp:lastPrinted>
  <dcterms:created xsi:type="dcterms:W3CDTF">2017-10-22T11:06:00Z</dcterms:created>
  <dcterms:modified xsi:type="dcterms:W3CDTF">2020-10-27T08:20:00Z</dcterms:modified>
</cp:coreProperties>
</file>